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76" w:rsidRDefault="00B42A1C">
      <w:pPr>
        <w:pStyle w:val="ae"/>
        <w:rPr>
          <w:sz w:val="28"/>
          <w:szCs w:val="28"/>
        </w:rPr>
      </w:pPr>
      <w:r>
        <w:rPr>
          <w:sz w:val="28"/>
          <w:szCs w:val="28"/>
        </w:rPr>
        <w:t>АСТРАХАНСКАЯ ОБЛАСТЬ НАРИМАНОВСКИЙ РАЙОН</w:t>
      </w:r>
    </w:p>
    <w:p w:rsidR="00111776" w:rsidRDefault="00B42A1C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11776" w:rsidRDefault="00B42A1C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16B83">
        <w:rPr>
          <w:sz w:val="28"/>
          <w:szCs w:val="28"/>
        </w:rPr>
        <w:t xml:space="preserve">АХМАТОВСКИЙ </w:t>
      </w:r>
      <w:r>
        <w:rPr>
          <w:sz w:val="28"/>
          <w:szCs w:val="28"/>
        </w:rPr>
        <w:t xml:space="preserve"> СЕЛЬСОВЕТ»</w:t>
      </w:r>
    </w:p>
    <w:p w:rsidR="00111776" w:rsidRDefault="00111776">
      <w:pPr>
        <w:pStyle w:val="21"/>
        <w:jc w:val="center"/>
        <w:rPr>
          <w:sz w:val="28"/>
          <w:szCs w:val="28"/>
        </w:rPr>
      </w:pPr>
    </w:p>
    <w:p w:rsidR="00111776" w:rsidRDefault="00B42A1C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11776" w:rsidRDefault="00111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776" w:rsidRDefault="00A1695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15.11</w:t>
      </w:r>
      <w:r w:rsidR="00B42A1C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42A1C">
        <w:rPr>
          <w:rFonts w:ascii="Times New Roman" w:hAnsi="Times New Roman" w:cs="Times New Roman"/>
          <w:sz w:val="28"/>
          <w:szCs w:val="28"/>
          <w:u w:val="single"/>
        </w:rPr>
        <w:t xml:space="preserve">  г </w:t>
      </w:r>
      <w:r w:rsidR="00B42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23D5">
        <w:rPr>
          <w:rFonts w:ascii="Times New Roman" w:hAnsi="Times New Roman" w:cs="Times New Roman"/>
          <w:sz w:val="28"/>
          <w:szCs w:val="28"/>
        </w:rPr>
        <w:t>9</w:t>
      </w:r>
      <w:r w:rsidR="00B42A1C">
        <w:rPr>
          <w:rFonts w:ascii="Times New Roman" w:hAnsi="Times New Roman" w:cs="Times New Roman"/>
          <w:sz w:val="28"/>
          <w:szCs w:val="28"/>
        </w:rPr>
        <w:t xml:space="preserve">-р                                 </w:t>
      </w:r>
    </w:p>
    <w:p w:rsidR="00111776" w:rsidRDefault="00816B83">
      <w:pPr>
        <w:spacing w:after="0" w:line="240" w:lineRule="auto"/>
        <w:ind w:left="-425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п. Караагаш</w:t>
      </w:r>
    </w:p>
    <w:p w:rsidR="00111776" w:rsidRDefault="00B42A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83290" cy="1297538"/>
                <wp:effectExtent l="6349" t="6349" r="6349" b="6349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83290" cy="129753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111776" w:rsidRDefault="00B42A1C">
                            <w:pPr>
                              <w:spacing w:after="0" w:line="240" w:lineRule="auto"/>
                              <w:ind w:left="-141"/>
                              <w:jc w:val="both"/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О </w:t>
                            </w:r>
                            <w:r w:rsidR="002523D5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  <w:t>проведении строительно-техническую экспертизу для обследования технического состояния жилого дома по адресу Астраханская область Наримановский район п. Рычанский, 2-й пер Вокзальный д.15</w:t>
                            </w:r>
                          </w:p>
                          <w:p w:rsidR="00111776" w:rsidRDefault="00111776">
                            <w:pPr>
                              <w:spacing w:after="0" w:line="240" w:lineRule="auto"/>
                              <w:ind w:left="-141"/>
                              <w:jc w:val="both"/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11776" w:rsidRDefault="00111776">
                            <w:pPr>
                              <w:spacing w:after="0" w:line="240" w:lineRule="auto"/>
                              <w:ind w:left="-141"/>
                              <w:jc w:val="both"/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11776" w:rsidRDefault="00111776">
                            <w:pPr>
                              <w:spacing w:after="0" w:line="240" w:lineRule="auto"/>
                              <w:ind w:left="-141"/>
                              <w:jc w:val="both"/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11776" w:rsidRDefault="00111776">
                            <w:pPr>
                              <w:spacing w:after="0" w:line="240" w:lineRule="auto"/>
                              <w:ind w:left="-141"/>
                              <w:jc w:val="both"/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11776" w:rsidRDefault="00111776">
                            <w:pPr>
                              <w:spacing w:after="0" w:line="240" w:lineRule="auto"/>
                              <w:ind w:left="-141"/>
                              <w:jc w:val="both"/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11776" w:rsidRDefault="00111776">
                            <w:pPr>
                              <w:spacing w:after="0" w:line="240" w:lineRule="auto"/>
                              <w:ind w:left="-141"/>
                              <w:jc w:val="both"/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11776" w:rsidRDefault="00B42A1C">
                            <w:pPr>
                              <w:spacing w:after="0" w:line="240" w:lineRule="auto"/>
                              <w:ind w:left="-14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spacing w:val="2"/>
                                <w:sz w:val="21"/>
                                <w:szCs w:val="21"/>
                                <w:shd w:val="clear" w:color="auto" w:fill="FFFFFF"/>
                              </w:rPr>
                              <w:t>в целях обеспечения общественной безопасности прохождения в городе Брянске Эстафеты Олимпийского огня, предупреждения пожаров, а также исключения фактов причинения увечий участникам Эстафет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Полилиния 1" o:spid="_x0000_s1026" style="position:absolute;left:0;text-align:left;margin-left:0;margin-top:0;width:258.55pt;height:102.1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" adj="-11796480,,5400" path="m,l,21600r21600,l21600,,,xe" strokecolor="white">
                <v:stroke joinstyle="miter"/>
                <v:formulas/>
                <v:path arrowok="t" o:extrusionok="f" o:connecttype="custom" textboxrect="0,0,21600,21600"/>
                <v:textbox>
                  <w:txbxContent>
                    <w:p w:rsidR="00111776" w:rsidRDefault="00B42A1C">
                      <w:pPr>
                        <w:spacing w:after="0" w:line="240" w:lineRule="auto"/>
                        <w:ind w:left="-141"/>
                        <w:jc w:val="both"/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 xml:space="preserve">О </w:t>
                      </w:r>
                      <w:r w:rsidR="002523D5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  <w:t>проведении строительно-техническую экспертизу для обследования технического состояния жилого дома по адресу Астраханская область Наримановский район п. Рычанский, 2-й пер Вокзальный д.15</w:t>
                      </w:r>
                    </w:p>
                    <w:p w:rsidR="00111776" w:rsidRDefault="00111776">
                      <w:pPr>
                        <w:spacing w:after="0" w:line="240" w:lineRule="auto"/>
                        <w:ind w:left="-141"/>
                        <w:jc w:val="both"/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11776" w:rsidRDefault="00111776">
                      <w:pPr>
                        <w:spacing w:after="0" w:line="240" w:lineRule="auto"/>
                        <w:ind w:left="-141"/>
                        <w:jc w:val="both"/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11776" w:rsidRDefault="00111776">
                      <w:pPr>
                        <w:spacing w:after="0" w:line="240" w:lineRule="auto"/>
                        <w:ind w:left="-141"/>
                        <w:jc w:val="both"/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11776" w:rsidRDefault="00111776">
                      <w:pPr>
                        <w:spacing w:after="0" w:line="240" w:lineRule="auto"/>
                        <w:ind w:left="-141"/>
                        <w:jc w:val="both"/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11776" w:rsidRDefault="00111776">
                      <w:pPr>
                        <w:spacing w:after="0" w:line="240" w:lineRule="auto"/>
                        <w:ind w:left="-141"/>
                        <w:jc w:val="both"/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11776" w:rsidRDefault="00111776">
                      <w:pPr>
                        <w:spacing w:after="0" w:line="240" w:lineRule="auto"/>
                        <w:ind w:left="-141"/>
                        <w:jc w:val="both"/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11776" w:rsidRDefault="00B42A1C">
                      <w:pPr>
                        <w:spacing w:after="0" w:line="240" w:lineRule="auto"/>
                        <w:ind w:left="-14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D2D2D"/>
                          <w:spacing w:val="2"/>
                          <w:sz w:val="21"/>
                          <w:szCs w:val="21"/>
                          <w:shd w:val="clear" w:color="auto" w:fill="FFFFFF"/>
                        </w:rPr>
                        <w:t>в целях обеспечения общественной безопасности прохождения в городе Брянске Эстафеты Олимпийского огня, предупреждения пожаров, а также исключения фактов причинения увечий участникам Эстафет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776" w:rsidRDefault="001117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1776" w:rsidRDefault="001117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1776" w:rsidRDefault="001117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1776" w:rsidRDefault="001117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1776" w:rsidRDefault="001117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1776" w:rsidRDefault="001117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1776" w:rsidRDefault="0011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76" w:rsidRDefault="00B42A1C" w:rsidP="00201E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01E45">
        <w:rPr>
          <w:rFonts w:ascii="Times New Roman" w:hAnsi="Times New Roman" w:cs="Times New Roman"/>
          <w:sz w:val="28"/>
          <w:szCs w:val="28"/>
        </w:rPr>
        <w:t>проведения обследования технического состояния жилого дома для определения  качества и фиксации жилого дома</w:t>
      </w:r>
    </w:p>
    <w:p w:rsidR="00111776" w:rsidRDefault="0011177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11776" w:rsidRDefault="00B42A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1E45">
        <w:rPr>
          <w:rFonts w:ascii="Times New Roman" w:hAnsi="Times New Roman" w:cs="Times New Roman"/>
          <w:sz w:val="28"/>
        </w:rPr>
        <w:t>Провести строительно-техническую экспертизу</w:t>
      </w:r>
      <w:r w:rsidR="002523D5">
        <w:rPr>
          <w:rFonts w:ascii="Times New Roman" w:hAnsi="Times New Roman" w:cs="Times New Roman"/>
          <w:sz w:val="28"/>
        </w:rPr>
        <w:t xml:space="preserve"> для обследования технического состояния </w:t>
      </w:r>
      <w:r w:rsidR="00201E45">
        <w:rPr>
          <w:rFonts w:ascii="Times New Roman" w:hAnsi="Times New Roman" w:cs="Times New Roman"/>
          <w:sz w:val="28"/>
        </w:rPr>
        <w:t xml:space="preserve"> жилого дома по адресу</w:t>
      </w:r>
      <w:r w:rsidR="002523D5">
        <w:rPr>
          <w:rFonts w:ascii="Times New Roman" w:hAnsi="Times New Roman" w:cs="Times New Roman"/>
          <w:sz w:val="28"/>
        </w:rPr>
        <w:t>:</w:t>
      </w:r>
      <w:r w:rsidR="00201E45">
        <w:rPr>
          <w:rFonts w:ascii="Times New Roman" w:hAnsi="Times New Roman" w:cs="Times New Roman"/>
          <w:sz w:val="28"/>
        </w:rPr>
        <w:t xml:space="preserve"> Астраханская</w:t>
      </w:r>
      <w:r w:rsidR="002523D5">
        <w:rPr>
          <w:rFonts w:ascii="Times New Roman" w:hAnsi="Times New Roman" w:cs="Times New Roman"/>
          <w:sz w:val="28"/>
        </w:rPr>
        <w:t xml:space="preserve"> область Наримановский район п. Р</w:t>
      </w:r>
      <w:r w:rsidR="00201E45">
        <w:rPr>
          <w:rFonts w:ascii="Times New Roman" w:hAnsi="Times New Roman" w:cs="Times New Roman"/>
          <w:sz w:val="28"/>
        </w:rPr>
        <w:t>ычанский пер. 2- Вокзальный д. 15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523D5" w:rsidRDefault="002523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До 20.12.2019 г. заключить договор 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лицензионной организацией для проведения строительно-техническую экспертизу для обследования технического состояния  жилого дома</w:t>
      </w:r>
      <w:r w:rsidRPr="002523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адресу: Астраханская область Наримановский район п.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Рычанский пер. 2- Вокзальный д. 15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</w:p>
    <w:p w:rsidR="00111776" w:rsidRDefault="00B42A1C">
      <w:pPr>
        <w:pStyle w:val="60"/>
        <w:widowControl w:val="0"/>
        <w:ind w:firstLine="709"/>
        <w:jc w:val="both"/>
        <w:rPr>
          <w:sz w:val="28"/>
        </w:rPr>
      </w:pPr>
      <w:r>
        <w:rPr>
          <w:sz w:val="28"/>
        </w:rPr>
        <w:t>3. Контроль за настоящим распоряжением  оставляю за собой.</w:t>
      </w:r>
    </w:p>
    <w:p w:rsidR="00111776" w:rsidRDefault="00111776">
      <w:pPr>
        <w:pStyle w:val="60"/>
        <w:widowControl w:val="0"/>
        <w:ind w:firstLine="709"/>
        <w:jc w:val="both"/>
        <w:rPr>
          <w:sz w:val="28"/>
        </w:rPr>
      </w:pPr>
    </w:p>
    <w:p w:rsidR="00111776" w:rsidRDefault="00111776">
      <w:pPr>
        <w:pStyle w:val="60"/>
        <w:widowControl w:val="0"/>
        <w:ind w:firstLine="709"/>
        <w:jc w:val="both"/>
        <w:rPr>
          <w:sz w:val="28"/>
        </w:rPr>
      </w:pPr>
    </w:p>
    <w:p w:rsidR="00111776" w:rsidRDefault="00111776">
      <w:pPr>
        <w:pStyle w:val="60"/>
        <w:widowControl w:val="0"/>
        <w:ind w:firstLine="566"/>
        <w:jc w:val="both"/>
        <w:rPr>
          <w:sz w:val="28"/>
        </w:rPr>
      </w:pPr>
    </w:p>
    <w:p w:rsidR="00111776" w:rsidRDefault="00111776">
      <w:pPr>
        <w:pStyle w:val="60"/>
        <w:widowControl w:val="0"/>
        <w:ind w:firstLine="566"/>
        <w:jc w:val="both"/>
        <w:rPr>
          <w:sz w:val="28"/>
        </w:rPr>
      </w:pPr>
    </w:p>
    <w:p w:rsidR="00A1695F" w:rsidRDefault="00B42A1C">
      <w:pPr>
        <w:pStyle w:val="31"/>
        <w:jc w:val="both"/>
      </w:pPr>
      <w:r>
        <w:rPr>
          <w:rFonts w:eastAsia="Calibri"/>
          <w:szCs w:val="22"/>
        </w:rPr>
        <w:t xml:space="preserve"> </w:t>
      </w:r>
      <w:r w:rsidR="00A1695F">
        <w:t>И.о.</w:t>
      </w:r>
      <w:r>
        <w:t xml:space="preserve"> Глав</w:t>
      </w:r>
      <w:r w:rsidR="00A1695F">
        <w:t>ы администрации</w:t>
      </w:r>
    </w:p>
    <w:p w:rsidR="00111776" w:rsidRDefault="00B42A1C">
      <w:pPr>
        <w:pStyle w:val="31"/>
        <w:jc w:val="both"/>
      </w:pPr>
      <w:r>
        <w:t xml:space="preserve"> МО «</w:t>
      </w:r>
      <w:r w:rsidR="00816B83">
        <w:t xml:space="preserve">Ахматовский </w:t>
      </w:r>
      <w:r>
        <w:t xml:space="preserve"> сельсовет»                            </w:t>
      </w:r>
      <w:r w:rsidR="00A1695F">
        <w:tab/>
        <w:t xml:space="preserve">               А.О. Боликов</w:t>
      </w:r>
    </w:p>
    <w:p w:rsidR="00111776" w:rsidRDefault="00111776">
      <w:pPr>
        <w:pStyle w:val="ae"/>
        <w:ind w:firstLine="709"/>
        <w:jc w:val="both"/>
        <w:rPr>
          <w:sz w:val="28"/>
          <w:szCs w:val="28"/>
        </w:rPr>
      </w:pPr>
    </w:p>
    <w:p w:rsidR="00111776" w:rsidRDefault="00111776">
      <w:pPr>
        <w:tabs>
          <w:tab w:val="left" w:pos="2432"/>
        </w:tabs>
        <w:spacing w:line="240" w:lineRule="auto"/>
        <w:jc w:val="both"/>
        <w:rPr>
          <w:sz w:val="26"/>
          <w:szCs w:val="26"/>
        </w:rPr>
      </w:pPr>
    </w:p>
    <w:p w:rsidR="00111776" w:rsidRDefault="00111776"/>
    <w:sectPr w:rsidR="0011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D6" w:rsidRDefault="003B19D6">
      <w:pPr>
        <w:spacing w:after="0" w:line="240" w:lineRule="auto"/>
      </w:pPr>
      <w:r>
        <w:separator/>
      </w:r>
    </w:p>
  </w:endnote>
  <w:endnote w:type="continuationSeparator" w:id="0">
    <w:p w:rsidR="003B19D6" w:rsidRDefault="003B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D6" w:rsidRDefault="003B19D6">
      <w:pPr>
        <w:spacing w:after="0" w:line="240" w:lineRule="auto"/>
      </w:pPr>
      <w:r>
        <w:separator/>
      </w:r>
    </w:p>
  </w:footnote>
  <w:footnote w:type="continuationSeparator" w:id="0">
    <w:p w:rsidR="003B19D6" w:rsidRDefault="003B1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76"/>
    <w:rsid w:val="00111776"/>
    <w:rsid w:val="00201E45"/>
    <w:rsid w:val="002523D5"/>
    <w:rsid w:val="003B19D6"/>
    <w:rsid w:val="007414CE"/>
    <w:rsid w:val="00816B83"/>
    <w:rsid w:val="0098622E"/>
    <w:rsid w:val="00A1695F"/>
    <w:rsid w:val="00B42A1C"/>
    <w:rsid w:val="00D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E094"/>
  <w15:docId w15:val="{65E02E01-7777-468E-A7D0-84A3234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caption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">
    <w:name w:val="Обычный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1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1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W7</cp:lastModifiedBy>
  <cp:revision>2</cp:revision>
  <cp:lastPrinted>2019-11-15T04:16:00Z</cp:lastPrinted>
  <dcterms:created xsi:type="dcterms:W3CDTF">2019-11-15T06:54:00Z</dcterms:created>
  <dcterms:modified xsi:type="dcterms:W3CDTF">2019-11-15T06:54:00Z</dcterms:modified>
</cp:coreProperties>
</file>